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EB8" w14:textId="5E1014A1" w:rsidR="00B13BD4" w:rsidRDefault="00635795" w:rsidP="00635795">
      <w:pPr>
        <w:pStyle w:val="NoSpacing"/>
        <w:jc w:val="center"/>
        <w:rPr>
          <w:rFonts w:ascii="Verdana" w:hAnsi="Verdana"/>
          <w:sz w:val="24"/>
          <w:szCs w:val="24"/>
        </w:rPr>
      </w:pPr>
      <w:r w:rsidRPr="00635795">
        <w:rPr>
          <w:rFonts w:ascii="Verdana" w:hAnsi="Verdana"/>
          <w:sz w:val="24"/>
          <w:szCs w:val="24"/>
        </w:rPr>
        <w:t>VILLAGE OF PRENTICE</w:t>
      </w:r>
    </w:p>
    <w:p w14:paraId="07D652A2" w14:textId="2B260F60" w:rsidR="00635795" w:rsidRDefault="00635795" w:rsidP="00635795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REGULAR MEETING</w:t>
      </w:r>
    </w:p>
    <w:p w14:paraId="27ADCAE4" w14:textId="41A01D19" w:rsidR="00635795" w:rsidRDefault="00635795" w:rsidP="00635795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FEBRUARY 12, 2024</w:t>
      </w:r>
    </w:p>
    <w:p w14:paraId="44B959FC" w14:textId="77777777" w:rsidR="00635795" w:rsidRDefault="00635795" w:rsidP="00635795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34925FEC" w14:textId="6347FA42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PRESIDING</w:t>
      </w:r>
    </w:p>
    <w:p w14:paraId="7135C3B7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060C105D" w14:textId="66D6BC89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MEMBERS PRESENT:  GULLICKSON, SCHANTNER, SWENSON EXCUSED: FREEMAN, ORLANDI</w:t>
      </w:r>
    </w:p>
    <w:p w14:paraId="76E077F1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19E3FE6B" w14:textId="525A9D4E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PLEDGE OF ALLEGIANCE WAS RECITED</w:t>
      </w:r>
    </w:p>
    <w:p w14:paraId="48D89EE8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10AB06FC" w14:textId="2CB56D60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GULLICKON TO APPROVE THE MINUTES OF THE JANUARY 08, 2024, MEETING AS SUBMITTED.  CARRIED</w:t>
      </w:r>
    </w:p>
    <w:p w14:paraId="5CB88C79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0F3E1B4B" w14:textId="61BE8A2B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SCHANT</w:t>
      </w:r>
      <w:r w:rsidR="00717148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ER TO APPROVE THE TREASURER’S REPORT AS PRESENTED.  CARRIED</w:t>
      </w:r>
    </w:p>
    <w:p w14:paraId="029A68F8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039ED466" w14:textId="02CC5D62" w:rsidR="00635795" w:rsidRDefault="00635795" w:rsidP="00635795">
      <w:pPr>
        <w:pStyle w:val="NoSpacing"/>
        <w:rPr>
          <w:rFonts w:ascii="Verdana" w:hAnsi="Verdana"/>
          <w:sz w:val="24"/>
          <w:szCs w:val="24"/>
          <w:u w:val="single"/>
        </w:rPr>
      </w:pPr>
      <w:r w:rsidRPr="00635795">
        <w:rPr>
          <w:rFonts w:ascii="Verdana" w:hAnsi="Verdana"/>
          <w:sz w:val="24"/>
          <w:szCs w:val="24"/>
          <w:u w:val="single"/>
        </w:rPr>
        <w:t>COMMITTEE REPORTS</w:t>
      </w:r>
    </w:p>
    <w:p w14:paraId="7BE9A064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  <w:u w:val="single"/>
        </w:rPr>
      </w:pPr>
    </w:p>
    <w:p w14:paraId="42399408" w14:textId="241C6C4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PUBLIC WORKS- TRUSTEE SWENSON REPORTED DALE AND KYLE FOUND A KUBOTA TRACTOR THAT WAS LAST YEAR’S MODEL AND IT WAS $3,000 LESS THAN WHAT THEY HAD BUDGETED FOR.  </w:t>
      </w:r>
    </w:p>
    <w:p w14:paraId="5548FB90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3BCF5D28" w14:textId="43653789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DALE HEIKKINEN WAS PRESENT, HE STATED DICK BARBOUR WITH WESTBROOK DEVELOPMENT COULDN’T ATTEND TONIGHT, BUT HE PLANS ON BEING AT NEXT MONTH’S MEETING.</w:t>
      </w:r>
    </w:p>
    <w:p w14:paraId="162E1053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09FD5E77" w14:textId="2E6932A1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SWENSON TO POSTPONE WESTBROOK DEVELOPMENT UNTIL</w:t>
      </w:r>
      <w:r w:rsidR="00717148">
        <w:rPr>
          <w:rFonts w:ascii="Verdana" w:hAnsi="Verdana"/>
          <w:sz w:val="24"/>
          <w:szCs w:val="24"/>
        </w:rPr>
        <w:t xml:space="preserve"> THE</w:t>
      </w:r>
      <w:r>
        <w:rPr>
          <w:rFonts w:ascii="Verdana" w:hAnsi="Verdana"/>
          <w:sz w:val="24"/>
          <w:szCs w:val="24"/>
        </w:rPr>
        <w:t xml:space="preserve"> NEXT MEETING.  CARRIED</w:t>
      </w:r>
    </w:p>
    <w:p w14:paraId="5103AFB0" w14:textId="77777777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</w:p>
    <w:p w14:paraId="33C63420" w14:textId="24D39E15" w:rsidR="00635795" w:rsidRDefault="00635795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RANDY ERICKSON AND DIANE GIERMAN WERE PRESENT TO ANSWER ANY QUESTIONS </w:t>
      </w:r>
      <w:r w:rsidR="00C04FC1">
        <w:rPr>
          <w:rFonts w:ascii="Verdana" w:hAnsi="Verdana"/>
          <w:sz w:val="24"/>
          <w:szCs w:val="24"/>
        </w:rPr>
        <w:t>REGARING THE UPCOMING SCHOOL REFERENDUM.  RANDY STATED THE FUNDING FORMULAS HAVEN’T CHANGE IN OVER 30 YEARS AND OUR SCHOOL ENROLLMENT IS DOWN.  THE SCHOOL IS STRUGGLING TO MEET I</w:t>
      </w:r>
      <w:r w:rsidR="00717148">
        <w:rPr>
          <w:rFonts w:ascii="Verdana" w:hAnsi="Verdana"/>
          <w:sz w:val="24"/>
          <w:szCs w:val="24"/>
        </w:rPr>
        <w:t>TS</w:t>
      </w:r>
      <w:r w:rsidR="00C04FC1">
        <w:rPr>
          <w:rFonts w:ascii="Verdana" w:hAnsi="Verdana"/>
          <w:sz w:val="24"/>
          <w:szCs w:val="24"/>
        </w:rPr>
        <w:t xml:space="preserve"> ANNUAL OPERATING EXPENSES DUE TO THESE FACTORS AMONG OTHER DEMANDS.</w:t>
      </w:r>
    </w:p>
    <w:p w14:paraId="5A6D0A5E" w14:textId="77777777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6B7F910B" w14:textId="65645249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SCHANT</w:t>
      </w:r>
      <w:r w:rsidR="00717148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ER TO APPROVE PAY REQUEST NO. 8 IN THE AMOUNT OF $117,420 FOR THE WWTP PROJECT.  CARRIED</w:t>
      </w:r>
    </w:p>
    <w:p w14:paraId="15B8D081" w14:textId="77777777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67C025F4" w14:textId="54B59F5F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JUSTIN WITH AYRES WAS PRESENT AND WENT OVER THE CHANGE REQUEST NO</w:t>
      </w:r>
      <w:r w:rsidR="00717148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2 FOR THE PLANT PROJECT. </w:t>
      </w:r>
    </w:p>
    <w:p w14:paraId="776D9E70" w14:textId="77777777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714E98C7" w14:textId="56AFEC15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MOTION BY GULLICKSON, SECOND BY SWENSON TO APPROVE PAY REQUEST NO</w:t>
      </w:r>
      <w:r w:rsidR="00717148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2.  CARRIED</w:t>
      </w:r>
    </w:p>
    <w:p w14:paraId="13E65D86" w14:textId="77777777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692DBD76" w14:textId="3F8D1CC5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PRESENTED A RESOLUTION FROM OUR ASSESSOR</w:t>
      </w:r>
      <w:r w:rsidR="0071714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CINDY CHASE SUPPORTING </w:t>
      </w:r>
      <w:r w:rsidR="00415574">
        <w:rPr>
          <w:rFonts w:ascii="Verdana" w:hAnsi="Verdana"/>
          <w:sz w:val="24"/>
          <w:szCs w:val="24"/>
        </w:rPr>
        <w:t>A NEW</w:t>
      </w:r>
      <w:r w:rsidR="000D5E71">
        <w:rPr>
          <w:rFonts w:ascii="Verdana" w:hAnsi="Verdana"/>
          <w:sz w:val="24"/>
          <w:szCs w:val="24"/>
        </w:rPr>
        <w:t xml:space="preserve"> CAMA &amp; TAX ADMININSTATION SOFTWARE </w:t>
      </w:r>
      <w:r w:rsidR="00717148">
        <w:rPr>
          <w:rFonts w:ascii="Verdana" w:hAnsi="Verdana"/>
          <w:sz w:val="24"/>
          <w:szCs w:val="24"/>
        </w:rPr>
        <w:t>PROGRAM</w:t>
      </w:r>
      <w:r w:rsidR="000D5E71">
        <w:rPr>
          <w:rFonts w:ascii="Verdana" w:hAnsi="Verdana"/>
          <w:sz w:val="24"/>
          <w:szCs w:val="24"/>
        </w:rPr>
        <w:t>.</w:t>
      </w:r>
    </w:p>
    <w:p w14:paraId="2CAC8249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64F3D3F3" w14:textId="17057D1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</w:t>
      </w:r>
      <w:r w:rsidR="00717148">
        <w:rPr>
          <w:rFonts w:ascii="Verdana" w:hAnsi="Verdana"/>
          <w:sz w:val="24"/>
          <w:szCs w:val="24"/>
        </w:rPr>
        <w:t xml:space="preserve"> APPROVE</w:t>
      </w:r>
      <w:r>
        <w:rPr>
          <w:rFonts w:ascii="Verdana" w:hAnsi="Verdana"/>
          <w:sz w:val="24"/>
          <w:szCs w:val="24"/>
        </w:rPr>
        <w:t xml:space="preserve"> ASSESSOR RESOLUTION 01-24.  CARRIED</w:t>
      </w:r>
    </w:p>
    <w:p w14:paraId="08BE4519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31C47D7A" w14:textId="6CDC825E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SWENSON TO APPROVE THE CONTRACT WITH N.W. REGIONAL PLANNING.  CARRIED</w:t>
      </w:r>
    </w:p>
    <w:p w14:paraId="3B9F2676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25781AAE" w14:textId="489C9BF2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SCHANT</w:t>
      </w:r>
      <w:r w:rsidR="00717148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ER TO RAISE THE REFUSE RATES TO $50 PER QTR.  CARRIED</w:t>
      </w:r>
    </w:p>
    <w:p w14:paraId="6D9316E7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13252A1F" w14:textId="03F4CAAD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SCHANTNER, SECOND BY SWENSON TO APPROVE THE APPOINT OF KYLE STELIGA AS THE NEW FIRE CHIEF.  CARRIED</w:t>
      </w:r>
    </w:p>
    <w:p w14:paraId="3BE016B9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5DB5F50B" w14:textId="3B175C6B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SCHANTNER TO PUT THE TWO USED TRACTORS UP FOR AUCTIO</w:t>
      </w:r>
      <w:r w:rsidR="00717148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 WITH BENNETTEE ACTION.  CARRIED</w:t>
      </w:r>
    </w:p>
    <w:p w14:paraId="262D8FD8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7C345E21" w14:textId="4A86520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POSTPONE THE SALE OF</w:t>
      </w:r>
      <w:r w:rsidR="00717148">
        <w:rPr>
          <w:rFonts w:ascii="Verdana" w:hAnsi="Verdana"/>
          <w:sz w:val="24"/>
          <w:szCs w:val="24"/>
        </w:rPr>
        <w:t xml:space="preserve"> THE</w:t>
      </w:r>
      <w:r>
        <w:rPr>
          <w:rFonts w:ascii="Verdana" w:hAnsi="Verdana"/>
          <w:sz w:val="24"/>
          <w:szCs w:val="24"/>
        </w:rPr>
        <w:t xml:space="preserve"> LOT ON ASH INDEFINATELY.  CARRIED (JILKA ABSTAINED)</w:t>
      </w:r>
    </w:p>
    <w:p w14:paraId="4B49C569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41FE0F7D" w14:textId="0DED3804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DALE REPORTED THEY HAD THREE WATER MAIN BREAKS AND THE DOME IS UP.  THE PLANT IS ON HOLD UNTIL MARCH.</w:t>
      </w:r>
    </w:p>
    <w:p w14:paraId="431C822A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06183A27" w14:textId="40D58C6D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APPROVE EXPENDITURES.  CARR</w:t>
      </w:r>
      <w:r w:rsidR="00717148">
        <w:rPr>
          <w:rFonts w:ascii="Verdana" w:hAnsi="Verdana"/>
          <w:sz w:val="24"/>
          <w:szCs w:val="24"/>
        </w:rPr>
        <w:t>IED</w:t>
      </w:r>
    </w:p>
    <w:p w14:paraId="0B5213DC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524ECCEC" w14:textId="68BD761E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GENERAL FUND</w:t>
      </w:r>
      <w:proofErr w:type="gramStart"/>
      <w:r>
        <w:rPr>
          <w:rFonts w:ascii="Verdana" w:hAnsi="Verdana"/>
          <w:sz w:val="24"/>
          <w:szCs w:val="24"/>
        </w:rPr>
        <w:t xml:space="preserve">- </w:t>
      </w:r>
      <w:r w:rsidR="00717148">
        <w:rPr>
          <w:rFonts w:ascii="Verdana" w:hAnsi="Verdana"/>
          <w:sz w:val="24"/>
          <w:szCs w:val="24"/>
        </w:rPr>
        <w:t xml:space="preserve"> $</w:t>
      </w:r>
      <w:proofErr w:type="gramEnd"/>
      <w:r w:rsidR="00717148">
        <w:rPr>
          <w:rFonts w:ascii="Verdana" w:hAnsi="Verdana"/>
          <w:sz w:val="24"/>
          <w:szCs w:val="24"/>
        </w:rPr>
        <w:t>169,058.91</w:t>
      </w:r>
    </w:p>
    <w:p w14:paraId="2DDDFA5F" w14:textId="0E71839F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UDAG-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    1,050.00</w:t>
      </w:r>
    </w:p>
    <w:p w14:paraId="468C2CB3" w14:textId="74D23BD5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FIRE DEPT-</w:t>
      </w:r>
      <w:r>
        <w:rPr>
          <w:rFonts w:ascii="Verdana" w:hAnsi="Verdana"/>
          <w:sz w:val="24"/>
          <w:szCs w:val="24"/>
        </w:rPr>
        <w:tab/>
        <w:t xml:space="preserve">         </w:t>
      </w:r>
      <w:proofErr w:type="gramStart"/>
      <w:r>
        <w:rPr>
          <w:rFonts w:ascii="Verdana" w:hAnsi="Verdana"/>
          <w:sz w:val="24"/>
          <w:szCs w:val="24"/>
        </w:rPr>
        <w:t>$  41,781.60</w:t>
      </w:r>
      <w:proofErr w:type="gramEnd"/>
    </w:p>
    <w:p w14:paraId="189CBBD0" w14:textId="06959753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W/S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$ 411,709.77</w:t>
      </w:r>
    </w:p>
    <w:p w14:paraId="7287023F" w14:textId="3630F607" w:rsidR="00717148" w:rsidRPr="00717148" w:rsidRDefault="00717148" w:rsidP="00635795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GOLF-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17148">
        <w:rPr>
          <w:rFonts w:ascii="Verdana" w:hAnsi="Verdana"/>
          <w:sz w:val="24"/>
          <w:szCs w:val="24"/>
          <w:u w:val="single"/>
        </w:rPr>
        <w:t>$       567.59</w:t>
      </w:r>
    </w:p>
    <w:p w14:paraId="3DC2E85C" w14:textId="3D6A8B8E" w:rsidR="000D5E71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$ 624,167.87</w:t>
      </w:r>
    </w:p>
    <w:p w14:paraId="1E09A53B" w14:textId="77777777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</w:p>
    <w:p w14:paraId="74D9A031" w14:textId="2D55EE10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ADJOURNED THE MEETING AT 6:05P.M</w:t>
      </w:r>
    </w:p>
    <w:p w14:paraId="4A66454F" w14:textId="77777777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</w:p>
    <w:p w14:paraId="0667BAED" w14:textId="77777777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</w:p>
    <w:p w14:paraId="04ADE86D" w14:textId="4943331C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ANDREAE</w:t>
      </w:r>
    </w:p>
    <w:p w14:paraId="2A2E0C35" w14:textId="79844100" w:rsidR="00717148" w:rsidRDefault="00717148" w:rsidP="006357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CLERK/TREASURER</w:t>
      </w:r>
    </w:p>
    <w:p w14:paraId="6543041E" w14:textId="77777777" w:rsidR="000D5E71" w:rsidRDefault="000D5E71" w:rsidP="00635795">
      <w:pPr>
        <w:pStyle w:val="NoSpacing"/>
        <w:rPr>
          <w:rFonts w:ascii="Verdana" w:hAnsi="Verdana"/>
          <w:sz w:val="24"/>
          <w:szCs w:val="24"/>
        </w:rPr>
      </w:pPr>
    </w:p>
    <w:p w14:paraId="0E7924BE" w14:textId="77777777" w:rsidR="00C04FC1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3ED27A39" w14:textId="77777777" w:rsidR="00C04FC1" w:rsidRPr="00635795" w:rsidRDefault="00C04FC1" w:rsidP="00635795">
      <w:pPr>
        <w:pStyle w:val="NoSpacing"/>
        <w:rPr>
          <w:rFonts w:ascii="Verdana" w:hAnsi="Verdana"/>
          <w:sz w:val="24"/>
          <w:szCs w:val="24"/>
        </w:rPr>
      </w:pPr>
    </w:p>
    <w:p w14:paraId="1EBF37DF" w14:textId="6DECE9FF" w:rsidR="00635795" w:rsidRPr="00635795" w:rsidRDefault="00635795" w:rsidP="00635795">
      <w:pPr>
        <w:jc w:val="center"/>
        <w:rPr>
          <w:rFonts w:ascii="Verdana" w:hAnsi="Verdana"/>
          <w:sz w:val="24"/>
          <w:szCs w:val="24"/>
        </w:rPr>
      </w:pPr>
    </w:p>
    <w:sectPr w:rsidR="00635795" w:rsidRPr="00635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95"/>
    <w:rsid w:val="000D5E71"/>
    <w:rsid w:val="00290AAB"/>
    <w:rsid w:val="00415574"/>
    <w:rsid w:val="00635795"/>
    <w:rsid w:val="00717148"/>
    <w:rsid w:val="00B13BD4"/>
    <w:rsid w:val="00C0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D99E"/>
  <w15:chartTrackingRefBased/>
  <w15:docId w15:val="{CD0C25C4-E794-4DB2-B1DC-0514A7D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2024-03-08T15:36:00Z</cp:lastPrinted>
  <dcterms:created xsi:type="dcterms:W3CDTF">2024-03-08T14:43:00Z</dcterms:created>
  <dcterms:modified xsi:type="dcterms:W3CDTF">2024-03-08T15:37:00Z</dcterms:modified>
</cp:coreProperties>
</file>